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บุคคลซึ่งไม่มีสัญชาติไทย หรือบุคคลที่ไม่มีสถานะทางทะเบียน ถูกจำหน่ายรายการในทะเบียนประวัติและฐานข้อมูลการทะเบียนราษฎร อันเนื่องมาจากไม่ไปรายงานตัว ไม่ปรากฏความเคลื่อนไหวทางทะเบียนเป็นเวลานาน หรือสาเหตุอื่น ๆ 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 หรือเป็นกลุ่มบุคคลเดียวกันกับผู้ร้อง จำนวน 3 คน เพื่อให้การรับรองยืนยันพิสูจน์ตัวบุคคล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 นายทะเบียนส่งเรื่องให้สำนักทะเบียนกลางตรวจสอบเพื่อปรับปรุงรายการ โดยคืนสถานภาพรายการบุคคลในฐานข้อมูลทะเบียนราษฎร และแจ้งผลการพิจารณาให้ผู้ยื่นคำขอทราบเป็นหนังสือ </w:t>
              <w:br/>
              <w:t xml:space="preserve">-กรณีที่มีคำสั่งอนุมัติ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และดำเนินการปรับปรุงรายการโดยคืนสถานภาพรายการบุคคลในฐานข้อมูลทะเบียนราษฎร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  <w:tab/>
              <w:t xml:space="preserve"/>
              <w:tab/>
              <w:t xml:space="preserve"> 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ที่ใช้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โทร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 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 สำนักทะเบียนท้องถิ่นเทศบาลตำบลบ้านแท่น วิชาญ น้อยลา 24/08/2015 13:50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