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ใบสำคัญถิ่นที่อยู่ หรือใบสำคัญประจำตัวคนต่างด้าวของผู้ขอเพิ่มชื่อ 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(ท.ร. 13) สำเนาทะเบียนประวัติหรือบัตรประจำตัวคนซึ่งไม่มีสัญชาติไทย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24/08/2015 12:19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