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มีความประสงค์ขอเพิ่มชื่อในทะเบียนบ้าน ท.ร. 13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และความยินยอมของเจ้าบ้านให้เพิ่มชื่อเข้าทะเบียนบ้าน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(ของบ้านที่จะขอเพิ่มชื่อ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หนังสือเดินทางของผู้ขอเพิ่มชื่อ ซึ่งแปลเป็นภาษาไทย โดยสถาบันที่น่าเชื่อถือ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มีความประสงค์ขอเพิ่มชื่อในทะเบียนบ้าน ท.ร. 13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สำนักทะเบียนท้องถิ่นเทศบาลตำบลบ้านแท่น วิชาญ น้อยลา 24/08/2015 12:14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